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6" w:rsidRPr="00836896" w:rsidRDefault="0003414C" w:rsidP="008E5654">
      <w:pPr>
        <w:tabs>
          <w:tab w:val="left" w:pos="7371"/>
        </w:tabs>
        <w:rPr>
          <w:rFonts w:ascii="Calibri" w:eastAsia="Times New Roman" w:hAnsi="Calibri" w:cs="Times New Roman"/>
          <w:b/>
          <w:sz w:val="36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5pt;margin-top:-16.95pt;width:69.55pt;height:74.55pt;z-index:251659264" wrapcoords="-89 0 -89 21334 21511 21334 21511 0 -89 0">
            <v:imagedata r:id="rId8" o:title=""/>
            <w10:wrap type="tight"/>
          </v:shape>
          <o:OLEObject Type="Embed" ProgID="Photoshop.Image.8" ShapeID="_x0000_s1026" DrawAspect="Content" ObjectID="_1705219676" r:id="rId9">
            <o:FieldCodes>\s</o:FieldCodes>
          </o:OLEObject>
        </w:pict>
      </w:r>
    </w:p>
    <w:p w:rsidR="00B741ED" w:rsidRDefault="00836896" w:rsidP="0083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B741ED" w:rsidRDefault="00836896" w:rsidP="004A17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6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Управление образования </w:t>
      </w:r>
    </w:p>
    <w:p w:rsidR="00836896" w:rsidRPr="00836896" w:rsidRDefault="00836896" w:rsidP="004A17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6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Полысаевского</w:t>
      </w:r>
      <w:r w:rsidR="00B741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36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836896" w:rsidRPr="00836896" w:rsidRDefault="00836896" w:rsidP="004A17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36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836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p w:rsidR="00B741ED" w:rsidRDefault="00B741ED" w:rsidP="00B741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96" w:rsidRDefault="004A175A" w:rsidP="0007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B3F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</w:t>
      </w:r>
      <w:r w:rsidR="0005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</w:t>
      </w:r>
      <w:r w:rsidR="00B741ED" w:rsidRPr="00B74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2B3F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21</w:t>
      </w:r>
    </w:p>
    <w:p w:rsidR="00A80064" w:rsidRPr="00836896" w:rsidRDefault="00A80064" w:rsidP="0007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96" w:rsidRPr="00836896" w:rsidRDefault="00836896" w:rsidP="000744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3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83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741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B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опорного</w:t>
      </w:r>
    </w:p>
    <w:p w:rsidR="00836896" w:rsidRPr="00836896" w:rsidRDefault="00836896" w:rsidP="000744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дополнительного образования детей</w:t>
      </w:r>
    </w:p>
    <w:p w:rsidR="00836896" w:rsidRPr="00836896" w:rsidRDefault="00836896" w:rsidP="0007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Полысаевского городского округа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B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B2234" w:rsidRPr="00836896" w:rsidRDefault="002B2234" w:rsidP="00B74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96" w:rsidRDefault="00B741ED" w:rsidP="00074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6896" w:rsidRPr="008368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соответствии с </w:t>
      </w:r>
      <w:r w:rsidR="002E779F" w:rsidRPr="002E77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</w:t>
      </w:r>
      <w:r w:rsidR="00A309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2E779F" w:rsidRPr="002E77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</w:t>
      </w:r>
      <w:r w:rsidR="005471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деятельности муниципального опорного центра</w:t>
      </w:r>
      <w:r w:rsidR="002E779F" w:rsidRPr="002E77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Полысаевского городского округа, </w:t>
      </w:r>
      <w:r w:rsidR="005471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принятого постановлением </w:t>
      </w:r>
      <w:r w:rsidR="00BB50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Полысаевского городского округа от 06.03.2019 № 402</w:t>
      </w:r>
    </w:p>
    <w:p w:rsidR="00836896" w:rsidRPr="00836896" w:rsidRDefault="00836896" w:rsidP="00074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ПРИКАЗЫВАЮ:</w:t>
      </w:r>
    </w:p>
    <w:p w:rsidR="00836896" w:rsidRPr="00836896" w:rsidRDefault="00B741ED" w:rsidP="00E03E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3A3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работу</w:t>
      </w:r>
      <w:r w:rsidR="00836896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3355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A3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опорного</w:t>
      </w:r>
      <w:r w:rsidR="003A3355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</w:t>
      </w:r>
      <w:r w:rsidR="003A3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A3355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 детей </w:t>
      </w:r>
      <w:r w:rsidR="003A3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Полысаевского городского округа </w:t>
      </w:r>
      <w:r w:rsidR="00836896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базе </w:t>
      </w:r>
      <w:r w:rsidR="00836896" w:rsidRPr="0083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образовательного учрежден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дополнительного образования «</w:t>
      </w:r>
      <w:r w:rsidR="00836896" w:rsidRPr="0083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детского творчества имени Б.Т. Куропаткина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6896" w:rsidRPr="0083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«ДДТ»)</w:t>
      </w:r>
      <w:r w:rsidR="00836896" w:rsidRPr="00836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36896" w:rsidRPr="002B2234" w:rsidRDefault="00B741ED" w:rsidP="000744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</w:rPr>
        <w:t>2. Утвердить</w:t>
      </w:r>
      <w:r w:rsidR="00836896" w:rsidRPr="0083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2B2234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B2234" w:rsidRPr="00B50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функционированию муниципального опорного центра дополнительного образования детей </w:t>
      </w:r>
      <w:r w:rsidR="002B2234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Полысаевского городского округа, созданного на базе муниципального образовательного учреждения дополнительного образования «Дом детского творчества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234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Б.Т. Куропаткина»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AF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B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50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4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5" w:rsidRPr="00836896" w:rsidRDefault="00B741ED" w:rsidP="000744D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BA7AA5">
        <w:rPr>
          <w:rFonts w:ascii="Times New Roman" w:eastAsia="Calibri" w:hAnsi="Times New Roman" w:cs="Times New Roman"/>
          <w:color w:val="000000"/>
          <w:sz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</w:rPr>
        <w:t>униципального опорного центра (п</w:t>
      </w:r>
      <w:r w:rsidR="00BA7AA5">
        <w:rPr>
          <w:rFonts w:ascii="Times New Roman" w:eastAsia="Calibri" w:hAnsi="Times New Roman" w:cs="Times New Roman"/>
          <w:color w:val="000000"/>
          <w:sz w:val="28"/>
        </w:rPr>
        <w:t xml:space="preserve">риложение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№ </w:t>
      </w:r>
      <w:r w:rsidR="00BA7AA5">
        <w:rPr>
          <w:rFonts w:ascii="Times New Roman" w:eastAsia="Calibri" w:hAnsi="Times New Roman" w:cs="Times New Roman"/>
          <w:color w:val="000000"/>
          <w:sz w:val="28"/>
        </w:rPr>
        <w:t>2).</w:t>
      </w:r>
    </w:p>
    <w:p w:rsidR="00836896" w:rsidRPr="00836896" w:rsidRDefault="00B741ED" w:rsidP="000744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4</w:t>
      </w:r>
      <w:r w:rsidR="00836896" w:rsidRPr="00836896">
        <w:rPr>
          <w:rFonts w:ascii="Times New Roman" w:eastAsia="Calibri" w:hAnsi="Times New Roman" w:cs="Times New Roman"/>
          <w:color w:val="000000"/>
          <w:sz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B50239">
        <w:rPr>
          <w:rFonts w:ascii="Times New Roman" w:eastAsia="Calibri" w:hAnsi="Times New Roman" w:cs="Times New Roman"/>
          <w:color w:val="000000"/>
          <w:sz w:val="28"/>
        </w:rPr>
        <w:t xml:space="preserve">Назначить </w:t>
      </w:r>
      <w:r w:rsidR="00836896" w:rsidRPr="00836896">
        <w:rPr>
          <w:rFonts w:ascii="Times New Roman" w:eastAsia="Calibri" w:hAnsi="Times New Roman" w:cs="Times New Roman"/>
          <w:sz w:val="28"/>
        </w:rPr>
        <w:t xml:space="preserve">Координатором муниципального опорного центра </w:t>
      </w:r>
      <w:proofErr w:type="spellStart"/>
      <w:r w:rsidR="00055322">
        <w:rPr>
          <w:rFonts w:ascii="Times New Roman" w:eastAsia="Calibri" w:hAnsi="Times New Roman" w:cs="Times New Roman"/>
          <w:sz w:val="28"/>
        </w:rPr>
        <w:t>Лошакову</w:t>
      </w:r>
      <w:proofErr w:type="spellEnd"/>
      <w:r w:rsidR="00055322">
        <w:rPr>
          <w:rFonts w:ascii="Times New Roman" w:eastAsia="Calibri" w:hAnsi="Times New Roman" w:cs="Times New Roman"/>
          <w:sz w:val="28"/>
        </w:rPr>
        <w:t xml:space="preserve"> Евгению Павловну, </w:t>
      </w:r>
      <w:r w:rsidR="00836896" w:rsidRPr="00836896">
        <w:rPr>
          <w:rFonts w:ascii="Times New Roman" w:eastAsia="Calibri" w:hAnsi="Times New Roman" w:cs="Times New Roman"/>
          <w:sz w:val="28"/>
        </w:rPr>
        <w:t>главного специалиста Управления образования Полысаевского городского округа</w:t>
      </w:r>
      <w:r w:rsidR="00A80064">
        <w:rPr>
          <w:rFonts w:ascii="Times New Roman" w:eastAsia="Calibri" w:hAnsi="Times New Roman" w:cs="Times New Roman"/>
          <w:sz w:val="28"/>
        </w:rPr>
        <w:t>.</w:t>
      </w:r>
    </w:p>
    <w:p w:rsidR="00836896" w:rsidRPr="00836896" w:rsidRDefault="002C099D" w:rsidP="000744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5</w:t>
      </w:r>
      <w:r w:rsidR="00836896" w:rsidRPr="00836896">
        <w:rPr>
          <w:rFonts w:ascii="Times New Roman" w:eastAsia="Calibri" w:hAnsi="Times New Roman" w:cs="Times New Roman"/>
          <w:sz w:val="28"/>
        </w:rPr>
        <w:t>.</w:t>
      </w:r>
      <w:r w:rsidR="00BB505F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836896" w:rsidRPr="00836896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="00836896" w:rsidRPr="00836896">
        <w:rPr>
          <w:rFonts w:ascii="Times New Roman" w:eastAsia="Calibri" w:hAnsi="Times New Roman" w:cs="Times New Roman"/>
          <w:sz w:val="28"/>
        </w:rPr>
        <w:t xml:space="preserve"> исполнением приказа оставляю за собой.</w:t>
      </w:r>
    </w:p>
    <w:p w:rsidR="00836896" w:rsidRPr="00836896" w:rsidRDefault="00836896" w:rsidP="000744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A80064">
      <w:pPr>
        <w:tabs>
          <w:tab w:val="left" w:pos="69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УО                                                                    </w:t>
      </w:r>
      <w:r w:rsidR="00A3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spellStart"/>
      <w:r w:rsidR="00A309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Default="00836896" w:rsidP="000744DE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D84383" w:rsidRPr="00836896" w:rsidRDefault="00D84383" w:rsidP="000744DE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96" w:rsidRPr="00836896" w:rsidRDefault="00B50239" w:rsidP="000744DE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836896"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                                        </w:t>
      </w:r>
      <w:r w:rsidR="00BC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Лошакова</w:t>
      </w:r>
    </w:p>
    <w:p w:rsidR="00B50239" w:rsidRDefault="00B50239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2C099D">
      <w:pPr>
        <w:tabs>
          <w:tab w:val="left" w:pos="694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6896">
        <w:rPr>
          <w:rFonts w:ascii="Times New Roman" w:eastAsia="Calibri" w:hAnsi="Times New Roman" w:cs="Times New Roman"/>
          <w:color w:val="000000"/>
          <w:sz w:val="28"/>
        </w:rPr>
        <w:t xml:space="preserve">Директор МБОУ ДО «ДДТ»               </w:t>
      </w:r>
      <w:r w:rsidR="00B50239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</w:t>
      </w:r>
      <w:r w:rsidRPr="00836896">
        <w:rPr>
          <w:rFonts w:ascii="Times New Roman" w:eastAsia="Calibri" w:hAnsi="Times New Roman" w:cs="Times New Roman"/>
          <w:color w:val="000000"/>
          <w:sz w:val="28"/>
        </w:rPr>
        <w:t xml:space="preserve">   </w:t>
      </w:r>
      <w:r w:rsidR="00A8006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836896">
        <w:rPr>
          <w:rFonts w:ascii="Times New Roman" w:eastAsia="Calibri" w:hAnsi="Times New Roman" w:cs="Times New Roman"/>
          <w:color w:val="000000"/>
          <w:sz w:val="28"/>
        </w:rPr>
        <w:t>О.Н.</w:t>
      </w:r>
      <w:r w:rsidR="00B5023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836896">
        <w:rPr>
          <w:rFonts w:ascii="Times New Roman" w:eastAsia="Calibri" w:hAnsi="Times New Roman" w:cs="Times New Roman"/>
          <w:color w:val="000000"/>
          <w:sz w:val="28"/>
        </w:rPr>
        <w:t>Смирнова</w:t>
      </w: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B505F" w:rsidRPr="00836896" w:rsidRDefault="00BB505F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Pr="00836896" w:rsidRDefault="00836896" w:rsidP="000744D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6896" w:rsidRDefault="00836896" w:rsidP="000744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8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A3090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836896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50239" w:rsidRDefault="00B50239" w:rsidP="000744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0239" w:rsidRDefault="00B50239" w:rsidP="000744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6896" w:rsidRPr="00B50239" w:rsidRDefault="00836896" w:rsidP="00A80064">
      <w:pPr>
        <w:tabs>
          <w:tab w:val="left" w:pos="284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B50239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A8006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30906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239" w:rsidRDefault="00836896" w:rsidP="00A80064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 </w:t>
      </w:r>
      <w:r w:rsid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</w:t>
      </w:r>
    </w:p>
    <w:p w:rsidR="002B2234" w:rsidRDefault="00B50239" w:rsidP="00A80064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Полысаевского</w:t>
      </w:r>
    </w:p>
    <w:p w:rsidR="00B50239" w:rsidRDefault="002B2234" w:rsidP="00A80064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836896" w:rsidRDefault="00B50239" w:rsidP="00A80064">
      <w:pPr>
        <w:spacing w:after="0" w:line="240" w:lineRule="auto"/>
        <w:ind w:left="52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6896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B2234" w:rsidRPr="00B50239" w:rsidRDefault="002B2234" w:rsidP="000744DE">
      <w:pPr>
        <w:spacing w:after="0" w:line="36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1F" w:rsidRDefault="00836896" w:rsidP="0005532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0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функционированию муниципального опорного центра дополнительного образования детей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Полысаевского городского округа, созданного на базе муниципального образовательного учреждения дополнительного образования «Дом детского творчества</w:t>
      </w:r>
      <w:r w:rsidR="00E0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</w:p>
    <w:p w:rsidR="00836896" w:rsidRDefault="00836896" w:rsidP="0005532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</w:t>
      </w:r>
      <w:r w:rsidR="00377D86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Куропаткина»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2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C672F" w:rsidRPr="00B50239" w:rsidRDefault="007C672F" w:rsidP="007C67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1" w:type="dxa"/>
        <w:tblInd w:w="4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709"/>
        <w:gridCol w:w="5176"/>
        <w:gridCol w:w="3596"/>
      </w:tblGrid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502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502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502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F061E2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деятельности МОЦ по реализации    федерального    проекта и размещение на официальном сайте </w:t>
            </w:r>
            <w:r w:rsidR="00F061E2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410FC4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D8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F061E2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F061E2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наполнение 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портала МОЦ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 РМЦ Кемеровской области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9E56D5" w:rsidP="009E56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 информация по нормативным документам системы ПФДО в Полысаевском городском округе на</w:t>
            </w:r>
            <w:r>
              <w:t xml:space="preserve"> </w:t>
            </w:r>
            <w:r w:rsidRPr="0041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 РМЦ Кемеровской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соответствующее нормативным документам  заполнение муниципальных параметров автоматической информационной системы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054D13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наполнению</w:t>
            </w:r>
            <w:r w:rsidR="00F061E2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обновлению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054D13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</w:t>
            </w:r>
            <w:proofErr w:type="gramEnd"/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61E2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онтент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сегмента общедоступного навигатора 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льному образованию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054D13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образовательной деятельности организаций, реализующих дополнительные общеобразовательные программы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МОЦ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054D13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типовых моделей, в том числе: сетевого       взаимодействия       на       базе образовательных         организаций,         не реализующих ранее программ дополнительного об</w:t>
            </w:r>
            <w:r w:rsidR="00B50239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детей; </w:t>
            </w:r>
            <w:proofErr w:type="spellStart"/>
            <w:r w:rsidR="00B50239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="00B50239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дополнительного образования;  вовлечения детей, находящихся в трудной жизненной      ситуации;      образовательных программ для организаций летнего отдыха и проведения заочных школ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МОЦ</w:t>
            </w:r>
          </w:p>
        </w:tc>
      </w:tr>
      <w:tr w:rsidR="00836896" w:rsidRPr="00E03E1F" w:rsidTr="007015D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054D13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6896"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отчета о реализации на территории муниципального образования федерального проекта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896" w:rsidRPr="00E03E1F" w:rsidRDefault="00836896" w:rsidP="00B741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МОЦ</w:t>
            </w:r>
          </w:p>
        </w:tc>
      </w:tr>
    </w:tbl>
    <w:p w:rsidR="00E03E1F" w:rsidRDefault="00B50239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8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2B2234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Pr="00836896" w:rsidRDefault="004A175A" w:rsidP="004A175A">
      <w:pPr>
        <w:tabs>
          <w:tab w:val="left" w:pos="69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УО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E1F" w:rsidRDefault="00E03E1F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5A" w:rsidRDefault="004A175A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322" w:rsidRDefault="00055322" w:rsidP="00B50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0239" w:rsidRPr="00B50239" w:rsidRDefault="002B2234" w:rsidP="008E5654">
      <w:pPr>
        <w:tabs>
          <w:tab w:val="left" w:pos="28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800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8E5654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B50239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239"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239" w:rsidRDefault="00B50239" w:rsidP="002B3F98">
      <w:pPr>
        <w:tabs>
          <w:tab w:val="left" w:pos="7371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</w:t>
      </w:r>
    </w:p>
    <w:p w:rsidR="002B2234" w:rsidRDefault="00B50239" w:rsidP="002B3F98">
      <w:pPr>
        <w:tabs>
          <w:tab w:val="left" w:pos="7371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Полысаевского </w:t>
      </w:r>
    </w:p>
    <w:p w:rsidR="00B50239" w:rsidRDefault="002B2234" w:rsidP="002B3F98">
      <w:pPr>
        <w:tabs>
          <w:tab w:val="left" w:pos="7371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5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B50239" w:rsidRPr="00B50239" w:rsidRDefault="00B50239" w:rsidP="008E5654">
      <w:pPr>
        <w:tabs>
          <w:tab w:val="left" w:pos="7371"/>
        </w:tabs>
        <w:spacing w:after="0" w:line="240" w:lineRule="auto"/>
        <w:ind w:left="52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3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B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</w:t>
      </w:r>
    </w:p>
    <w:p w:rsidR="00B50239" w:rsidRPr="00836896" w:rsidRDefault="00B50239" w:rsidP="00B741ED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836896" w:rsidRPr="00836896" w:rsidRDefault="00B50239" w:rsidP="00B502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>
        <w:rPr>
          <w:rFonts w:ascii="Times New Roman" w:eastAsia="Calibri" w:hAnsi="Times New Roman" w:cs="Times New Roman"/>
          <w:color w:val="000000"/>
          <w:sz w:val="28"/>
        </w:rPr>
        <w:t>муниципального опорного центра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643"/>
      </w:tblGrid>
      <w:tr w:rsidR="00BC5F29" w:rsidRPr="00BC5F29" w:rsidTr="00BC5F29">
        <w:tc>
          <w:tcPr>
            <w:tcW w:w="534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BC5F29" w:rsidRPr="00BC5F29" w:rsidTr="00BC5F29">
        <w:tc>
          <w:tcPr>
            <w:tcW w:w="534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Верхаланцева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Александровна, педагог дополнительного образования</w:t>
            </w:r>
          </w:p>
        </w:tc>
        <w:tc>
          <w:tcPr>
            <w:tcW w:w="4643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</w:tr>
      <w:tr w:rsidR="00BC5F29" w:rsidRPr="00BC5F29" w:rsidTr="00BC5F29">
        <w:tc>
          <w:tcPr>
            <w:tcW w:w="534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Оксана Николаевна, директор МБОУ ДО «ДДТ»</w:t>
            </w:r>
          </w:p>
        </w:tc>
        <w:tc>
          <w:tcPr>
            <w:tcW w:w="4643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МОЦ</w:t>
            </w:r>
          </w:p>
        </w:tc>
      </w:tr>
      <w:tr w:rsidR="00BC5F29" w:rsidRPr="00BC5F29" w:rsidTr="00BC5F29">
        <w:tc>
          <w:tcPr>
            <w:tcW w:w="534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77" w:type="dxa"/>
          </w:tcPr>
          <w:p w:rsidR="00BC5F29" w:rsidRPr="00BC5F29" w:rsidRDefault="00BC5F29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зам</w:t>
            </w:r>
            <w:r w:rsidR="00B96AA8">
              <w:rPr>
                <w:rFonts w:ascii="Times New Roman" w:hAnsi="Times New Roman" w:cs="Times New Roman"/>
                <w:sz w:val="28"/>
                <w:szCs w:val="28"/>
              </w:rPr>
              <w:t>еститель по УВР</w:t>
            </w:r>
          </w:p>
        </w:tc>
        <w:tc>
          <w:tcPr>
            <w:tcW w:w="4643" w:type="dxa"/>
          </w:tcPr>
          <w:p w:rsidR="00BC5F29" w:rsidRPr="00BC5F29" w:rsidRDefault="00B96AA8" w:rsidP="00B7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МОЦ</w:t>
            </w:r>
          </w:p>
        </w:tc>
      </w:tr>
    </w:tbl>
    <w:p w:rsidR="00BC6263" w:rsidRDefault="00BC6263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Default="004A175A" w:rsidP="00B741ED">
      <w:pPr>
        <w:jc w:val="both"/>
      </w:pPr>
    </w:p>
    <w:p w:rsidR="004A175A" w:rsidRPr="00836896" w:rsidRDefault="004A175A" w:rsidP="004A175A">
      <w:pPr>
        <w:tabs>
          <w:tab w:val="left" w:pos="69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УО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</w:p>
    <w:p w:rsidR="004A175A" w:rsidRDefault="004A175A" w:rsidP="00B741ED">
      <w:pPr>
        <w:jc w:val="both"/>
      </w:pPr>
    </w:p>
    <w:sectPr w:rsidR="004A175A" w:rsidSect="000744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4C" w:rsidRDefault="0003414C" w:rsidP="002B2234">
      <w:pPr>
        <w:spacing w:after="0" w:line="240" w:lineRule="auto"/>
      </w:pPr>
      <w:r>
        <w:separator/>
      </w:r>
    </w:p>
  </w:endnote>
  <w:endnote w:type="continuationSeparator" w:id="0">
    <w:p w:rsidR="0003414C" w:rsidRDefault="0003414C" w:rsidP="002B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4C" w:rsidRDefault="0003414C" w:rsidP="002B2234">
      <w:pPr>
        <w:spacing w:after="0" w:line="240" w:lineRule="auto"/>
      </w:pPr>
      <w:r>
        <w:separator/>
      </w:r>
    </w:p>
  </w:footnote>
  <w:footnote w:type="continuationSeparator" w:id="0">
    <w:p w:rsidR="0003414C" w:rsidRDefault="0003414C" w:rsidP="002B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7773"/>
      <w:docPartObj>
        <w:docPartGallery w:val="Page Numbers (Top of Page)"/>
        <w:docPartUnique/>
      </w:docPartObj>
    </w:sdtPr>
    <w:sdtEndPr/>
    <w:sdtContent>
      <w:p w:rsidR="002B2234" w:rsidRDefault="002B22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75A">
          <w:rPr>
            <w:noProof/>
          </w:rPr>
          <w:t>4</w:t>
        </w:r>
        <w:r>
          <w:fldChar w:fldCharType="end"/>
        </w:r>
      </w:p>
    </w:sdtContent>
  </w:sdt>
  <w:p w:rsidR="002B2234" w:rsidRDefault="002B22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5AA"/>
    <w:multiLevelType w:val="multilevel"/>
    <w:tmpl w:val="8B4EB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562D98"/>
    <w:multiLevelType w:val="multilevel"/>
    <w:tmpl w:val="394A2C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26E6E"/>
    <w:multiLevelType w:val="multilevel"/>
    <w:tmpl w:val="973AFE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03E89"/>
    <w:multiLevelType w:val="multilevel"/>
    <w:tmpl w:val="EB62CA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26F27"/>
    <w:multiLevelType w:val="multilevel"/>
    <w:tmpl w:val="0A0E0D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B04B78"/>
    <w:multiLevelType w:val="multilevel"/>
    <w:tmpl w:val="E084D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EB3E0A"/>
    <w:multiLevelType w:val="multilevel"/>
    <w:tmpl w:val="D11825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51"/>
    <w:rsid w:val="0003414C"/>
    <w:rsid w:val="00054D13"/>
    <w:rsid w:val="00055322"/>
    <w:rsid w:val="000744DE"/>
    <w:rsid w:val="00083A36"/>
    <w:rsid w:val="00272851"/>
    <w:rsid w:val="002B2234"/>
    <w:rsid w:val="002B3F98"/>
    <w:rsid w:val="002C099D"/>
    <w:rsid w:val="002E779F"/>
    <w:rsid w:val="00377D86"/>
    <w:rsid w:val="003A3355"/>
    <w:rsid w:val="00410FC4"/>
    <w:rsid w:val="00457B4A"/>
    <w:rsid w:val="00457FB7"/>
    <w:rsid w:val="004A175A"/>
    <w:rsid w:val="005279C1"/>
    <w:rsid w:val="00547142"/>
    <w:rsid w:val="007015D2"/>
    <w:rsid w:val="00737CB6"/>
    <w:rsid w:val="007C672F"/>
    <w:rsid w:val="007F2D24"/>
    <w:rsid w:val="00836896"/>
    <w:rsid w:val="008C66CF"/>
    <w:rsid w:val="008E5654"/>
    <w:rsid w:val="009E56D5"/>
    <w:rsid w:val="00A30906"/>
    <w:rsid w:val="00A80064"/>
    <w:rsid w:val="00AF4BD2"/>
    <w:rsid w:val="00B50239"/>
    <w:rsid w:val="00B741ED"/>
    <w:rsid w:val="00B96AA8"/>
    <w:rsid w:val="00BA7AA5"/>
    <w:rsid w:val="00BB505F"/>
    <w:rsid w:val="00BC5F29"/>
    <w:rsid w:val="00BC6263"/>
    <w:rsid w:val="00BD15DC"/>
    <w:rsid w:val="00C366AD"/>
    <w:rsid w:val="00C62CC1"/>
    <w:rsid w:val="00D35A58"/>
    <w:rsid w:val="00D84383"/>
    <w:rsid w:val="00E03E1F"/>
    <w:rsid w:val="00E76C8B"/>
    <w:rsid w:val="00E83F00"/>
    <w:rsid w:val="00F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234"/>
  </w:style>
  <w:style w:type="paragraph" w:styleId="a5">
    <w:name w:val="footer"/>
    <w:basedOn w:val="a"/>
    <w:link w:val="a6"/>
    <w:uiPriority w:val="99"/>
    <w:unhideWhenUsed/>
    <w:rsid w:val="002B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234"/>
  </w:style>
  <w:style w:type="table" w:styleId="a7">
    <w:name w:val="Table Grid"/>
    <w:basedOn w:val="a1"/>
    <w:uiPriority w:val="59"/>
    <w:rsid w:val="00BC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234"/>
  </w:style>
  <w:style w:type="paragraph" w:styleId="a5">
    <w:name w:val="footer"/>
    <w:basedOn w:val="a"/>
    <w:link w:val="a6"/>
    <w:uiPriority w:val="99"/>
    <w:unhideWhenUsed/>
    <w:rsid w:val="002B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234"/>
  </w:style>
  <w:style w:type="table" w:styleId="a7">
    <w:name w:val="Table Grid"/>
    <w:basedOn w:val="a1"/>
    <w:uiPriority w:val="59"/>
    <w:rsid w:val="00BC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2021-02-10T07:13:00Z</dcterms:created>
  <dcterms:modified xsi:type="dcterms:W3CDTF">2022-02-01T04:22:00Z</dcterms:modified>
</cp:coreProperties>
</file>